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AC2B5" w14:textId="37515F2E" w:rsidR="00E92BE0" w:rsidRDefault="00583240">
      <w:pPr>
        <w:pStyle w:val="Ttulo1"/>
      </w:pPr>
      <w:r>
        <w:t>Anexo</w:t>
      </w:r>
      <w:r>
        <w:rPr>
          <w:spacing w:val="-3"/>
        </w:rPr>
        <w:t xml:space="preserve"> </w:t>
      </w:r>
      <w:r w:rsidR="00825E6A">
        <w:t>1</w:t>
      </w:r>
      <w:r w:rsidR="00825E6A">
        <w:rPr>
          <w:spacing w:val="-4"/>
        </w:rPr>
        <w:t>.</w:t>
      </w:r>
      <w:r>
        <w:rPr>
          <w:spacing w:val="-3"/>
        </w:rPr>
        <w:t xml:space="preserve"> </w:t>
      </w:r>
      <w:r>
        <w:t>Principios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Buenas</w:t>
      </w:r>
      <w:r>
        <w:rPr>
          <w:spacing w:val="-2"/>
        </w:rPr>
        <w:t xml:space="preserve"> </w:t>
      </w:r>
      <w:r>
        <w:t>Prácticas</w:t>
      </w:r>
    </w:p>
    <w:p w14:paraId="72D8EEC2" w14:textId="77777777" w:rsidR="007B7BD6" w:rsidRDefault="007B7BD6" w:rsidP="00E2748B">
      <w:pPr>
        <w:pStyle w:val="Ttulo2"/>
        <w:numPr>
          <w:ilvl w:val="0"/>
          <w:numId w:val="2"/>
        </w:numPr>
        <w:tabs>
          <w:tab w:val="left" w:pos="467"/>
        </w:tabs>
        <w:spacing w:before="194"/>
        <w:ind w:left="466" w:hanging="361"/>
        <w:jc w:val="both"/>
      </w:pPr>
      <w:r>
        <w:rPr>
          <w:color w:val="538DD3"/>
        </w:rPr>
        <w:t>PRINCIPIO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CLARIDAD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Y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DIVULGACIÓN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LA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MISIÓN.</w:t>
      </w:r>
    </w:p>
    <w:p w14:paraId="2651836C" w14:textId="0739113C" w:rsidR="007B7BD6" w:rsidRPr="007B7BD6" w:rsidRDefault="00563A38" w:rsidP="00E2748B">
      <w:pPr>
        <w:pStyle w:val="Prrafodelista"/>
        <w:numPr>
          <w:ilvl w:val="1"/>
          <w:numId w:val="2"/>
        </w:numPr>
        <w:tabs>
          <w:tab w:val="left" w:pos="467"/>
        </w:tabs>
        <w:spacing w:line="293" w:lineRule="exact"/>
        <w:ind w:hanging="361"/>
        <w:jc w:val="both"/>
        <w:rPr>
          <w:color w:val="974705"/>
        </w:rPr>
      </w:pPr>
      <w:r>
        <w:t xml:space="preserve">La </w:t>
      </w:r>
      <w:r w:rsidR="007B7BD6" w:rsidRPr="00563A38">
        <w:t>organización cuenta con una misión bien definida, formalizada y accesible al público en general</w:t>
      </w:r>
      <w:r w:rsidR="00E2748B">
        <w:t>.</w:t>
      </w:r>
    </w:p>
    <w:p w14:paraId="16F3457B" w14:textId="10199CF4" w:rsidR="00137555" w:rsidRPr="007F055E" w:rsidRDefault="000871E4" w:rsidP="00137555">
      <w:pPr>
        <w:pStyle w:val="Prrafodelista"/>
        <w:numPr>
          <w:ilvl w:val="1"/>
          <w:numId w:val="2"/>
        </w:numPr>
        <w:tabs>
          <w:tab w:val="left" w:pos="467"/>
        </w:tabs>
        <w:spacing w:line="293" w:lineRule="exact"/>
        <w:ind w:hanging="361"/>
        <w:jc w:val="both"/>
        <w:rPr>
          <w:color w:val="974705"/>
        </w:rPr>
      </w:pPr>
      <w:r>
        <w:rPr>
          <w:sz w:val="24"/>
        </w:rPr>
        <w:t>Todas las actividades de la organización están encaminadas al logro de su misión</w:t>
      </w:r>
      <w:r w:rsidR="00E2748B">
        <w:rPr>
          <w:sz w:val="24"/>
        </w:rPr>
        <w:t>.</w:t>
      </w:r>
    </w:p>
    <w:p w14:paraId="41A6F6A3" w14:textId="77777777" w:rsidR="007F055E" w:rsidRPr="007F055E" w:rsidRDefault="007F055E" w:rsidP="007F055E">
      <w:pPr>
        <w:tabs>
          <w:tab w:val="left" w:pos="467"/>
        </w:tabs>
        <w:spacing w:line="293" w:lineRule="exact"/>
        <w:jc w:val="both"/>
        <w:rPr>
          <w:color w:val="974705"/>
        </w:rPr>
      </w:pPr>
    </w:p>
    <w:p w14:paraId="43B80FD4" w14:textId="130DE412" w:rsidR="009930A7" w:rsidRDefault="009930A7" w:rsidP="00E2748B">
      <w:pPr>
        <w:pStyle w:val="Ttulo2"/>
        <w:numPr>
          <w:ilvl w:val="0"/>
          <w:numId w:val="2"/>
        </w:numPr>
        <w:tabs>
          <w:tab w:val="left" w:pos="467"/>
        </w:tabs>
        <w:spacing w:before="1"/>
        <w:ind w:left="466" w:hanging="361"/>
        <w:jc w:val="both"/>
      </w:pPr>
      <w:r>
        <w:rPr>
          <w:color w:val="538DD3"/>
        </w:rPr>
        <w:t>PRINCIPIO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PLANEACIÓN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Y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SEGUIMIENTO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LAS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ACTIVIDADES.</w:t>
      </w:r>
    </w:p>
    <w:p w14:paraId="07441B73" w14:textId="4F2D65B7" w:rsidR="009930A7" w:rsidRPr="002A7640" w:rsidRDefault="009930A7" w:rsidP="00E2748B">
      <w:pPr>
        <w:pStyle w:val="Prrafodelista"/>
        <w:numPr>
          <w:ilvl w:val="1"/>
          <w:numId w:val="2"/>
        </w:numPr>
        <w:tabs>
          <w:tab w:val="left" w:pos="533"/>
          <w:tab w:val="left" w:pos="534"/>
        </w:tabs>
        <w:spacing w:line="293" w:lineRule="exact"/>
        <w:ind w:left="533" w:hanging="428"/>
        <w:jc w:val="both"/>
        <w:rPr>
          <w:color w:val="974705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2"/>
          <w:sz w:val="24"/>
        </w:rPr>
        <w:t xml:space="preserve"> </w:t>
      </w:r>
      <w:r>
        <w:rPr>
          <w:sz w:val="24"/>
        </w:rPr>
        <w:t>cuenta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estratégico</w:t>
      </w:r>
      <w:r>
        <w:rPr>
          <w:spacing w:val="-3"/>
          <w:sz w:val="24"/>
        </w:rPr>
        <w:t xml:space="preserve"> </w:t>
      </w:r>
      <w:r>
        <w:rPr>
          <w:sz w:val="24"/>
        </w:rPr>
        <w:t>y/o</w:t>
      </w:r>
      <w:r>
        <w:rPr>
          <w:spacing w:val="-1"/>
          <w:sz w:val="24"/>
        </w:rPr>
        <w:t xml:space="preserve"> </w:t>
      </w:r>
      <w:r>
        <w:rPr>
          <w:sz w:val="24"/>
        </w:rPr>
        <w:t>un plan</w:t>
      </w:r>
      <w:r>
        <w:rPr>
          <w:spacing w:val="-3"/>
          <w:sz w:val="24"/>
        </w:rPr>
        <w:t xml:space="preserve"> </w:t>
      </w:r>
      <w:r>
        <w:rPr>
          <w:sz w:val="24"/>
        </w:rPr>
        <w:t>operativo</w:t>
      </w:r>
      <w:r>
        <w:rPr>
          <w:spacing w:val="-3"/>
          <w:sz w:val="24"/>
        </w:rPr>
        <w:t xml:space="preserve"> </w:t>
      </w:r>
      <w:r>
        <w:rPr>
          <w:sz w:val="24"/>
        </w:rPr>
        <w:t>anual, que incluye todas las áreas de la organización, del cual tiene conocimiento y la aprobación del órgano de gobierno.</w:t>
      </w:r>
    </w:p>
    <w:p w14:paraId="1BA40E8D" w14:textId="03FE1F17" w:rsidR="002A7640" w:rsidRPr="0024703C" w:rsidRDefault="002A7640" w:rsidP="00E2748B">
      <w:pPr>
        <w:pStyle w:val="Prrafodelista"/>
        <w:numPr>
          <w:ilvl w:val="1"/>
          <w:numId w:val="2"/>
        </w:numPr>
        <w:tabs>
          <w:tab w:val="left" w:pos="533"/>
          <w:tab w:val="left" w:pos="534"/>
        </w:tabs>
        <w:spacing w:line="293" w:lineRule="exact"/>
        <w:ind w:left="533" w:hanging="428"/>
        <w:jc w:val="both"/>
        <w:rPr>
          <w:color w:val="974705"/>
        </w:rPr>
      </w:pPr>
      <w:r>
        <w:rPr>
          <w:sz w:val="24"/>
        </w:rPr>
        <w:t>El órgano de gobierno compara anualmente los resultados obtenidos con los objetivos planificados.</w:t>
      </w:r>
    </w:p>
    <w:p w14:paraId="21B3BB99" w14:textId="76F1EC9E" w:rsidR="009C5EDC" w:rsidRPr="00825E6A" w:rsidRDefault="0024703C" w:rsidP="00E2748B">
      <w:pPr>
        <w:pStyle w:val="Prrafodelista"/>
        <w:numPr>
          <w:ilvl w:val="1"/>
          <w:numId w:val="2"/>
        </w:numPr>
        <w:tabs>
          <w:tab w:val="left" w:pos="533"/>
          <w:tab w:val="left" w:pos="534"/>
        </w:tabs>
        <w:spacing w:line="293" w:lineRule="exact"/>
        <w:ind w:left="533" w:hanging="428"/>
        <w:jc w:val="both"/>
        <w:rPr>
          <w:color w:val="974705"/>
        </w:rPr>
      </w:pPr>
      <w:r>
        <w:rPr>
          <w:sz w:val="24"/>
        </w:rPr>
        <w:t>La organización cuenta con mecanismos formales para el seguimiento de su actividad y sus beneficiarios</w:t>
      </w:r>
      <w:r w:rsidR="00E2748B">
        <w:rPr>
          <w:sz w:val="24"/>
        </w:rPr>
        <w:t>.</w:t>
      </w:r>
    </w:p>
    <w:p w14:paraId="5329B160" w14:textId="5BBDB641" w:rsidR="00BA3325" w:rsidRPr="00BA3325" w:rsidRDefault="00825E6A" w:rsidP="00BA3325">
      <w:pPr>
        <w:pStyle w:val="Prrafodelista"/>
        <w:numPr>
          <w:ilvl w:val="1"/>
          <w:numId w:val="2"/>
        </w:numPr>
        <w:tabs>
          <w:tab w:val="left" w:pos="533"/>
          <w:tab w:val="left" w:pos="534"/>
        </w:tabs>
        <w:spacing w:line="293" w:lineRule="exact"/>
        <w:ind w:left="533" w:hanging="428"/>
        <w:jc w:val="both"/>
        <w:rPr>
          <w:color w:val="974705"/>
        </w:rPr>
      </w:pPr>
      <w:r>
        <w:rPr>
          <w:sz w:val="24"/>
        </w:rPr>
        <w:t>La organización define indicadores que son utilizados por el órgano de gobierno para conocer el impacto de sus actividades.</w:t>
      </w:r>
    </w:p>
    <w:p w14:paraId="17DC71B9" w14:textId="3AAA8BC0" w:rsidR="00E92BE0" w:rsidRDefault="00583240" w:rsidP="00E2748B">
      <w:pPr>
        <w:pStyle w:val="Ttulo2"/>
        <w:numPr>
          <w:ilvl w:val="0"/>
          <w:numId w:val="2"/>
        </w:numPr>
        <w:tabs>
          <w:tab w:val="left" w:pos="366"/>
        </w:tabs>
        <w:spacing w:before="149"/>
        <w:ind w:hanging="260"/>
        <w:jc w:val="both"/>
      </w:pPr>
      <w:r>
        <w:rPr>
          <w:color w:val="538DD3"/>
        </w:rPr>
        <w:t>PRINCIPIO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FUNCIONAMIENTO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Y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REGULACIÓN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DEL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ÓRGANO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GOBIERNO.</w:t>
      </w:r>
    </w:p>
    <w:p w14:paraId="7F03831F" w14:textId="77777777" w:rsidR="00E92BE0" w:rsidRDefault="00583240" w:rsidP="00E2748B">
      <w:pPr>
        <w:pStyle w:val="Prrafodelista"/>
        <w:numPr>
          <w:ilvl w:val="0"/>
          <w:numId w:val="1"/>
        </w:numPr>
        <w:tabs>
          <w:tab w:val="left" w:pos="467"/>
        </w:tabs>
        <w:ind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órgano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gobierno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3"/>
          <w:sz w:val="24"/>
        </w:rPr>
        <w:t xml:space="preserve"> </w:t>
      </w:r>
      <w:r>
        <w:rPr>
          <w:sz w:val="24"/>
        </w:rPr>
        <w:t>constituido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mínimo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miembros.</w:t>
      </w:r>
    </w:p>
    <w:p w14:paraId="44CA2FF3" w14:textId="77777777" w:rsidR="00E92BE0" w:rsidRDefault="00583240" w:rsidP="00E2748B">
      <w:pPr>
        <w:pStyle w:val="Prrafodelista"/>
        <w:numPr>
          <w:ilvl w:val="0"/>
          <w:numId w:val="1"/>
        </w:numPr>
        <w:tabs>
          <w:tab w:val="left" w:pos="464"/>
        </w:tabs>
        <w:ind w:left="464" w:right="104" w:hanging="358"/>
        <w:jc w:val="both"/>
        <w:rPr>
          <w:sz w:val="24"/>
        </w:rPr>
      </w:pP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órgano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gobierno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r>
        <w:rPr>
          <w:sz w:val="24"/>
        </w:rPr>
        <w:t>reúne</w:t>
      </w:r>
      <w:r>
        <w:rPr>
          <w:spacing w:val="7"/>
          <w:sz w:val="24"/>
        </w:rPr>
        <w:t xml:space="preserve"> </w:t>
      </w:r>
      <w:r>
        <w:rPr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sz w:val="24"/>
        </w:rPr>
        <w:t>lo</w:t>
      </w:r>
      <w:r>
        <w:rPr>
          <w:spacing w:val="7"/>
          <w:sz w:val="24"/>
        </w:rPr>
        <w:t xml:space="preserve"> </w:t>
      </w:r>
      <w:r>
        <w:rPr>
          <w:sz w:val="24"/>
        </w:rPr>
        <w:t>menos</w:t>
      </w:r>
      <w:r>
        <w:rPr>
          <w:spacing w:val="9"/>
          <w:sz w:val="24"/>
        </w:rPr>
        <w:t xml:space="preserve"> </w:t>
      </w:r>
      <w:r>
        <w:rPr>
          <w:sz w:val="24"/>
        </w:rPr>
        <w:t>4</w:t>
      </w:r>
      <w:r>
        <w:rPr>
          <w:spacing w:val="7"/>
          <w:sz w:val="24"/>
        </w:rPr>
        <w:t xml:space="preserve"> </w:t>
      </w:r>
      <w:r>
        <w:rPr>
          <w:sz w:val="24"/>
        </w:rPr>
        <w:t>veces</w:t>
      </w:r>
      <w:r>
        <w:rPr>
          <w:spacing w:val="9"/>
          <w:sz w:val="24"/>
        </w:rPr>
        <w:t xml:space="preserve"> </w:t>
      </w:r>
      <w:r>
        <w:rPr>
          <w:sz w:val="24"/>
        </w:rPr>
        <w:t>durante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año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asistencia</w:t>
      </w:r>
      <w:r>
        <w:rPr>
          <w:spacing w:val="7"/>
          <w:sz w:val="24"/>
        </w:rPr>
        <w:t xml:space="preserve"> </w:t>
      </w:r>
      <w:r>
        <w:rPr>
          <w:sz w:val="24"/>
        </w:rPr>
        <w:t>física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sz w:val="24"/>
        </w:rPr>
        <w:t>videoconferencia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sus</w:t>
      </w:r>
      <w:r>
        <w:rPr>
          <w:spacing w:val="6"/>
          <w:sz w:val="24"/>
        </w:rPr>
        <w:t xml:space="preserve"> </w:t>
      </w:r>
      <w:r>
        <w:rPr>
          <w:sz w:val="24"/>
        </w:rPr>
        <w:t>integrantes.</w:t>
      </w:r>
      <w:r>
        <w:rPr>
          <w:spacing w:val="9"/>
          <w:sz w:val="24"/>
        </w:rPr>
        <w:t xml:space="preserve"> </w:t>
      </w:r>
      <w:r>
        <w:rPr>
          <w:sz w:val="24"/>
        </w:rPr>
        <w:t>Asistirán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mayoría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miembros al menos a una</w:t>
      </w:r>
      <w:r>
        <w:rPr>
          <w:spacing w:val="1"/>
          <w:sz w:val="24"/>
        </w:rPr>
        <w:t xml:space="preserve"> </w:t>
      </w:r>
      <w:r>
        <w:rPr>
          <w:sz w:val="24"/>
        </w:rPr>
        <w:t>reunión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año.</w:t>
      </w:r>
    </w:p>
    <w:p w14:paraId="1B9E6881" w14:textId="77777777" w:rsidR="00E92BE0" w:rsidRDefault="00583240" w:rsidP="00E2748B">
      <w:pPr>
        <w:pStyle w:val="Prrafodelista"/>
        <w:numPr>
          <w:ilvl w:val="0"/>
          <w:numId w:val="1"/>
        </w:numPr>
        <w:tabs>
          <w:tab w:val="left" w:pos="464"/>
        </w:tabs>
        <w:ind w:left="464" w:right="106" w:hanging="358"/>
        <w:jc w:val="both"/>
        <w:rPr>
          <w:sz w:val="24"/>
        </w:rPr>
      </w:pPr>
      <w:r>
        <w:rPr>
          <w:sz w:val="24"/>
        </w:rPr>
        <w:t>Cada</w:t>
      </w:r>
      <w:r>
        <w:rPr>
          <w:spacing w:val="4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los</w:t>
      </w:r>
      <w:r>
        <w:rPr>
          <w:spacing w:val="4"/>
          <w:sz w:val="24"/>
        </w:rPr>
        <w:t xml:space="preserve"> </w:t>
      </w:r>
      <w:r>
        <w:rPr>
          <w:sz w:val="24"/>
        </w:rPr>
        <w:t>miembros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órgano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gobierno</w:t>
      </w:r>
      <w:r>
        <w:rPr>
          <w:spacing w:val="3"/>
          <w:sz w:val="24"/>
        </w:rPr>
        <w:t xml:space="preserve"> </w:t>
      </w:r>
      <w:r>
        <w:rPr>
          <w:sz w:val="24"/>
        </w:rPr>
        <w:t>asiste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persona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sz w:val="24"/>
        </w:rPr>
        <w:t>videoconferencia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menos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una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reuniones</w:t>
      </w:r>
      <w:r>
        <w:rPr>
          <w:spacing w:val="3"/>
          <w:sz w:val="24"/>
        </w:rPr>
        <w:t xml:space="preserve"> </w:t>
      </w:r>
      <w:r>
        <w:rPr>
          <w:sz w:val="24"/>
        </w:rPr>
        <w:t>realizadas</w:t>
      </w:r>
      <w:r>
        <w:rPr>
          <w:spacing w:val="3"/>
          <w:sz w:val="24"/>
        </w:rPr>
        <w:t xml:space="preserve"> </w:t>
      </w:r>
      <w:r>
        <w:rPr>
          <w:sz w:val="24"/>
        </w:rPr>
        <w:t>durante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>
        <w:rPr>
          <w:sz w:val="24"/>
        </w:rPr>
        <w:t>año.</w:t>
      </w:r>
    </w:p>
    <w:p w14:paraId="271BCD92" w14:textId="77777777" w:rsidR="00E92BE0" w:rsidRDefault="00583240" w:rsidP="00E2748B">
      <w:pPr>
        <w:pStyle w:val="Prrafodelista"/>
        <w:numPr>
          <w:ilvl w:val="0"/>
          <w:numId w:val="1"/>
        </w:numPr>
        <w:tabs>
          <w:tab w:val="left" w:pos="464"/>
        </w:tabs>
        <w:spacing w:line="293" w:lineRule="exact"/>
        <w:ind w:left="464" w:hanging="358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miembros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órgano de</w:t>
      </w:r>
      <w:r>
        <w:rPr>
          <w:spacing w:val="-4"/>
          <w:sz w:val="24"/>
        </w:rPr>
        <w:t xml:space="preserve"> </w:t>
      </w:r>
      <w:r>
        <w:rPr>
          <w:sz w:val="24"/>
        </w:rPr>
        <w:t>gobierno se</w:t>
      </w:r>
      <w:r>
        <w:rPr>
          <w:spacing w:val="-4"/>
          <w:sz w:val="24"/>
        </w:rPr>
        <w:t xml:space="preserve"> </w:t>
      </w:r>
      <w:r>
        <w:rPr>
          <w:sz w:val="24"/>
        </w:rPr>
        <w:t>renuevan con</w:t>
      </w:r>
      <w:r>
        <w:rPr>
          <w:spacing w:val="-3"/>
          <w:sz w:val="24"/>
        </w:rPr>
        <w:t xml:space="preserve"> </w:t>
      </w:r>
      <w:r>
        <w:rPr>
          <w:sz w:val="24"/>
        </w:rPr>
        <w:t>cierta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regularidad.</w:t>
      </w:r>
    </w:p>
    <w:p w14:paraId="70AA100F" w14:textId="77777777" w:rsidR="00E92BE0" w:rsidRDefault="00583240" w:rsidP="00E2748B">
      <w:pPr>
        <w:pStyle w:val="Prrafodelista"/>
        <w:numPr>
          <w:ilvl w:val="0"/>
          <w:numId w:val="1"/>
        </w:numPr>
        <w:tabs>
          <w:tab w:val="left" w:pos="467"/>
        </w:tabs>
        <w:ind w:hanging="361"/>
        <w:jc w:val="both"/>
        <w:rPr>
          <w:sz w:val="24"/>
        </w:rPr>
      </w:pP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60%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miembros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órgano de</w:t>
      </w:r>
      <w:r>
        <w:rPr>
          <w:spacing w:val="-1"/>
          <w:sz w:val="24"/>
        </w:rPr>
        <w:t xml:space="preserve"> </w:t>
      </w:r>
      <w:r>
        <w:rPr>
          <w:sz w:val="24"/>
        </w:rPr>
        <w:t>gobierno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recibir</w:t>
      </w:r>
      <w:r>
        <w:rPr>
          <w:spacing w:val="-4"/>
          <w:sz w:val="24"/>
        </w:rPr>
        <w:t xml:space="preserve"> </w:t>
      </w:r>
      <w:r>
        <w:rPr>
          <w:sz w:val="24"/>
        </w:rPr>
        <w:t>ingresos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entidades</w:t>
      </w:r>
      <w:r>
        <w:rPr>
          <w:spacing w:val="-4"/>
          <w:sz w:val="24"/>
        </w:rPr>
        <w:t xml:space="preserve"> </w:t>
      </w:r>
      <w:r>
        <w:rPr>
          <w:sz w:val="24"/>
        </w:rPr>
        <w:t>vinculadas.</w:t>
      </w:r>
    </w:p>
    <w:p w14:paraId="47370E3A" w14:textId="2D42CAF3" w:rsidR="00E92BE0" w:rsidRDefault="00583240" w:rsidP="00E2748B">
      <w:pPr>
        <w:pStyle w:val="Prrafodelista"/>
        <w:numPr>
          <w:ilvl w:val="0"/>
          <w:numId w:val="1"/>
        </w:numPr>
        <w:tabs>
          <w:tab w:val="left" w:pos="466"/>
          <w:tab w:val="left" w:pos="46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 w:rsidR="00BF3E3F">
        <w:rPr>
          <w:sz w:val="24"/>
        </w:rPr>
        <w:t xml:space="preserve">organización cuenta con mecanismos para evitar posibles conflictos de interés entre sus miembros y sus proveedores, socios </w:t>
      </w:r>
      <w:r w:rsidR="00B739D0">
        <w:rPr>
          <w:sz w:val="24"/>
        </w:rPr>
        <w:t>y/o aliados.</w:t>
      </w:r>
    </w:p>
    <w:p w14:paraId="2629ADCD" w14:textId="77777777" w:rsidR="00E92BE0" w:rsidRDefault="00583240" w:rsidP="00E2748B">
      <w:pPr>
        <w:pStyle w:val="Prrafodelista"/>
        <w:numPr>
          <w:ilvl w:val="0"/>
          <w:numId w:val="1"/>
        </w:numPr>
        <w:tabs>
          <w:tab w:val="left" w:pos="467"/>
        </w:tabs>
        <w:ind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2"/>
          <w:sz w:val="24"/>
        </w:rPr>
        <w:t xml:space="preserve"> </w:t>
      </w:r>
      <w:r>
        <w:rPr>
          <w:sz w:val="24"/>
        </w:rPr>
        <w:t>lleva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adecuado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reuniones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órgano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gobierno.</w:t>
      </w:r>
    </w:p>
    <w:p w14:paraId="27FD4613" w14:textId="77777777" w:rsidR="00E92BE0" w:rsidRDefault="00583240" w:rsidP="00E2748B">
      <w:pPr>
        <w:pStyle w:val="Prrafodelista"/>
        <w:numPr>
          <w:ilvl w:val="0"/>
          <w:numId w:val="1"/>
        </w:numPr>
        <w:tabs>
          <w:tab w:val="left" w:pos="467"/>
        </w:tabs>
        <w:ind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organización son</w:t>
      </w:r>
      <w:r>
        <w:rPr>
          <w:spacing w:val="-1"/>
          <w:sz w:val="24"/>
        </w:rPr>
        <w:t xml:space="preserve"> </w:t>
      </w:r>
      <w:r>
        <w:rPr>
          <w:sz w:val="24"/>
        </w:rPr>
        <w:t>ocupadas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distintas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relación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parentesco.</w:t>
      </w:r>
    </w:p>
    <w:p w14:paraId="3A760E03" w14:textId="665731E1" w:rsidR="00E92BE0" w:rsidRDefault="00583240" w:rsidP="00E2748B">
      <w:pPr>
        <w:pStyle w:val="Ttulo2"/>
        <w:numPr>
          <w:ilvl w:val="0"/>
          <w:numId w:val="2"/>
        </w:numPr>
        <w:tabs>
          <w:tab w:val="left" w:pos="467"/>
        </w:tabs>
        <w:spacing w:before="194"/>
        <w:ind w:left="466" w:hanging="361"/>
        <w:jc w:val="both"/>
      </w:pPr>
      <w:r>
        <w:rPr>
          <w:color w:val="538DD3"/>
        </w:rPr>
        <w:t>PRINCIPIO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D</w:t>
      </w:r>
      <w:r w:rsidR="00294D0A">
        <w:rPr>
          <w:color w:val="538DD3"/>
        </w:rPr>
        <w:t>E TRANSPAENCIA Y PLURALIDAD EN EL FINANCIAMIENTO.</w:t>
      </w:r>
    </w:p>
    <w:p w14:paraId="5E044B06" w14:textId="67E2701D" w:rsidR="00E92BE0" w:rsidRDefault="00583240" w:rsidP="00E2748B">
      <w:pPr>
        <w:pStyle w:val="Prrafodelista"/>
        <w:numPr>
          <w:ilvl w:val="1"/>
          <w:numId w:val="2"/>
        </w:numPr>
        <w:tabs>
          <w:tab w:val="left" w:pos="467"/>
        </w:tabs>
        <w:spacing w:line="293" w:lineRule="exact"/>
        <w:ind w:hanging="361"/>
        <w:jc w:val="both"/>
        <w:rPr>
          <w:color w:val="974705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 w:rsidR="008B7592">
        <w:rPr>
          <w:sz w:val="24"/>
        </w:rPr>
        <w:t>organización facilita información sobre sus principales fuentes de financiamiento, de origen público como privado, y las cantidades aportadas por las mismas.</w:t>
      </w:r>
    </w:p>
    <w:p w14:paraId="65BF1F63" w14:textId="094CA27B" w:rsidR="00E92BE0" w:rsidRPr="00410CA3" w:rsidRDefault="00972C1B" w:rsidP="00E2748B">
      <w:pPr>
        <w:pStyle w:val="Prrafodelista"/>
        <w:numPr>
          <w:ilvl w:val="1"/>
          <w:numId w:val="2"/>
        </w:numPr>
        <w:tabs>
          <w:tab w:val="left" w:pos="467"/>
        </w:tabs>
        <w:ind w:hanging="361"/>
        <w:jc w:val="both"/>
        <w:rPr>
          <w:color w:val="974705"/>
        </w:rPr>
      </w:pPr>
      <w:r>
        <w:rPr>
          <w:sz w:val="24"/>
        </w:rPr>
        <w:t>El mayor financiador de la organización le otorga menos del 50% de los ingresos totales durante los úl</w:t>
      </w:r>
      <w:r w:rsidR="00851F3B">
        <w:rPr>
          <w:sz w:val="24"/>
        </w:rPr>
        <w:t>timos dos años.</w:t>
      </w:r>
    </w:p>
    <w:p w14:paraId="5C01F4F7" w14:textId="3EAB1C6C" w:rsidR="00410CA3" w:rsidRDefault="00410CA3" w:rsidP="00E2748B">
      <w:pPr>
        <w:pStyle w:val="Prrafodelista"/>
        <w:numPr>
          <w:ilvl w:val="1"/>
          <w:numId w:val="2"/>
        </w:numPr>
        <w:tabs>
          <w:tab w:val="left" w:pos="467"/>
        </w:tabs>
        <w:ind w:hanging="361"/>
        <w:jc w:val="both"/>
        <w:rPr>
          <w:color w:val="974705"/>
        </w:rPr>
      </w:pPr>
      <w:r>
        <w:rPr>
          <w:sz w:val="24"/>
        </w:rPr>
        <w:t>La organización realiza actividades para la diversificación de fuentes de financiamiento</w:t>
      </w:r>
      <w:r w:rsidR="00E2748B">
        <w:rPr>
          <w:sz w:val="24"/>
        </w:rPr>
        <w:t>.</w:t>
      </w:r>
    </w:p>
    <w:p w14:paraId="7023FC9E" w14:textId="77777777" w:rsidR="00E92BE0" w:rsidRDefault="00E92BE0" w:rsidP="00E2748B">
      <w:pPr>
        <w:pStyle w:val="Textoindependiente"/>
        <w:spacing w:before="2"/>
        <w:ind w:left="0" w:firstLine="0"/>
        <w:jc w:val="both"/>
      </w:pPr>
    </w:p>
    <w:p w14:paraId="2F9F2991" w14:textId="44BE9906" w:rsidR="00E92BE0" w:rsidRDefault="00583240" w:rsidP="00E2748B">
      <w:pPr>
        <w:pStyle w:val="Ttulo2"/>
        <w:numPr>
          <w:ilvl w:val="0"/>
          <w:numId w:val="2"/>
        </w:numPr>
        <w:tabs>
          <w:tab w:val="left" w:pos="467"/>
        </w:tabs>
        <w:spacing w:before="1"/>
        <w:ind w:left="466" w:hanging="361"/>
        <w:jc w:val="both"/>
      </w:pPr>
      <w:r>
        <w:rPr>
          <w:color w:val="538DD3"/>
        </w:rPr>
        <w:t>PRINCIPIO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DE</w:t>
      </w:r>
      <w:r w:rsidR="00473762">
        <w:rPr>
          <w:color w:val="538DD3"/>
          <w:spacing w:val="-3"/>
        </w:rPr>
        <w:t>L CONTROL EN LA UTILIZACIÓN DEL PATRIMONIO.</w:t>
      </w:r>
    </w:p>
    <w:p w14:paraId="6AA6FDF9" w14:textId="430FBA73" w:rsidR="00FB2566" w:rsidRPr="00FB2566" w:rsidRDefault="00FB2566" w:rsidP="00E2748B">
      <w:pPr>
        <w:pStyle w:val="Prrafodelista"/>
        <w:numPr>
          <w:ilvl w:val="1"/>
          <w:numId w:val="2"/>
        </w:numPr>
        <w:tabs>
          <w:tab w:val="left" w:pos="533"/>
          <w:tab w:val="left" w:pos="534"/>
        </w:tabs>
        <w:spacing w:line="293" w:lineRule="exact"/>
        <w:ind w:left="533" w:hanging="428"/>
        <w:jc w:val="both"/>
        <w:rPr>
          <w:color w:val="974705"/>
        </w:rPr>
      </w:pPr>
      <w:r>
        <w:rPr>
          <w:sz w:val="24"/>
        </w:rPr>
        <w:t xml:space="preserve">Se conoce la distribución de los recursos dedicados a programas y proyectos relacionados con la misión, la administración y la procuración de fondos. </w:t>
      </w:r>
    </w:p>
    <w:p w14:paraId="080A765F" w14:textId="617D5455" w:rsidR="00E92BE0" w:rsidRPr="003F40F9" w:rsidRDefault="00583240" w:rsidP="00E2748B">
      <w:pPr>
        <w:pStyle w:val="Prrafodelista"/>
        <w:numPr>
          <w:ilvl w:val="1"/>
          <w:numId w:val="2"/>
        </w:numPr>
        <w:tabs>
          <w:tab w:val="left" w:pos="533"/>
          <w:tab w:val="left" w:pos="534"/>
        </w:tabs>
        <w:spacing w:line="293" w:lineRule="exact"/>
        <w:ind w:left="533" w:hanging="428"/>
        <w:jc w:val="both"/>
        <w:rPr>
          <w:color w:val="974705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2"/>
          <w:sz w:val="24"/>
        </w:rPr>
        <w:t xml:space="preserve"> </w:t>
      </w:r>
      <w:r w:rsidR="00863987">
        <w:rPr>
          <w:sz w:val="24"/>
        </w:rPr>
        <w:t>lleva un registro de los ingresos y costos de las actividades de procuración de fondos.</w:t>
      </w:r>
    </w:p>
    <w:p w14:paraId="201923DD" w14:textId="0183E3FD" w:rsidR="003F40F9" w:rsidRPr="00137555" w:rsidRDefault="003F40F9" w:rsidP="00E2748B">
      <w:pPr>
        <w:pStyle w:val="Prrafodelista"/>
        <w:numPr>
          <w:ilvl w:val="1"/>
          <w:numId w:val="2"/>
        </w:numPr>
        <w:tabs>
          <w:tab w:val="left" w:pos="533"/>
          <w:tab w:val="left" w:pos="534"/>
        </w:tabs>
        <w:spacing w:line="293" w:lineRule="exact"/>
        <w:ind w:left="533" w:hanging="428"/>
        <w:jc w:val="both"/>
        <w:rPr>
          <w:color w:val="974705"/>
        </w:rPr>
      </w:pPr>
      <w:r>
        <w:rPr>
          <w:sz w:val="24"/>
        </w:rPr>
        <w:t>La organización respeta la voluntad de sus donantes estableciendo los controles que le permiten comprobar el destino de los donativos etiquetados o de uso restringido.</w:t>
      </w:r>
    </w:p>
    <w:p w14:paraId="3BCE15E3" w14:textId="77777777" w:rsidR="00137555" w:rsidRPr="00125934" w:rsidRDefault="00137555" w:rsidP="00137555">
      <w:pPr>
        <w:pStyle w:val="Prrafodelista"/>
        <w:tabs>
          <w:tab w:val="left" w:pos="533"/>
          <w:tab w:val="left" w:pos="534"/>
        </w:tabs>
        <w:spacing w:line="293" w:lineRule="exact"/>
        <w:ind w:left="533" w:firstLine="0"/>
        <w:jc w:val="both"/>
        <w:rPr>
          <w:color w:val="974705"/>
        </w:rPr>
      </w:pPr>
    </w:p>
    <w:p w14:paraId="0D267B44" w14:textId="44E71466" w:rsidR="00125934" w:rsidRPr="00C11D19" w:rsidRDefault="00125934" w:rsidP="00C11D19">
      <w:pPr>
        <w:pStyle w:val="Prrafodelista"/>
        <w:numPr>
          <w:ilvl w:val="1"/>
          <w:numId w:val="2"/>
        </w:numPr>
        <w:tabs>
          <w:tab w:val="left" w:pos="533"/>
          <w:tab w:val="left" w:pos="534"/>
        </w:tabs>
        <w:spacing w:line="293" w:lineRule="exact"/>
        <w:ind w:left="533" w:hanging="428"/>
        <w:jc w:val="both"/>
        <w:rPr>
          <w:sz w:val="24"/>
          <w:lang w:val="es-MX"/>
        </w:rPr>
      </w:pPr>
      <w:r>
        <w:rPr>
          <w:sz w:val="24"/>
        </w:rPr>
        <w:lastRenderedPageBreak/>
        <w:t>L</w:t>
      </w:r>
      <w:r w:rsidR="00C11D19" w:rsidRPr="00C11D19">
        <w:rPr>
          <w:sz w:val="24"/>
          <w:lang w:val="es-MX"/>
        </w:rPr>
        <w:t>os estados financieros auditados y sus notas se elaboran conforme a las Normas de Información Financiera mexicanas y se presentan en el órgano de gobierno.</w:t>
      </w:r>
      <w:r w:rsidR="00C11D19">
        <w:rPr>
          <w:sz w:val="24"/>
          <w:lang w:val="es-MX"/>
        </w:rPr>
        <w:t xml:space="preserve"> </w:t>
      </w:r>
      <w:r w:rsidR="00C11D19" w:rsidRPr="00C11D19">
        <w:rPr>
          <w:b/>
          <w:bCs/>
          <w:sz w:val="24"/>
          <w:lang w:val="es-MX"/>
        </w:rPr>
        <w:t xml:space="preserve">Para organizaciones con </w:t>
      </w:r>
      <w:r w:rsidR="00383B7F">
        <w:rPr>
          <w:b/>
          <w:bCs/>
          <w:sz w:val="24"/>
          <w:lang w:val="es-MX"/>
        </w:rPr>
        <w:t>ingresos</w:t>
      </w:r>
      <w:r w:rsidR="00C11D19" w:rsidRPr="00C11D19">
        <w:rPr>
          <w:b/>
          <w:bCs/>
          <w:sz w:val="24"/>
          <w:lang w:val="es-MX"/>
        </w:rPr>
        <w:t xml:space="preserve"> inferior</w:t>
      </w:r>
      <w:r w:rsidR="00383B7F">
        <w:rPr>
          <w:b/>
          <w:bCs/>
          <w:sz w:val="24"/>
          <w:lang w:val="es-MX"/>
        </w:rPr>
        <w:t>es</w:t>
      </w:r>
      <w:r w:rsidR="00C11D19" w:rsidRPr="00C11D19">
        <w:rPr>
          <w:b/>
          <w:bCs/>
          <w:sz w:val="24"/>
          <w:lang w:val="es-MX"/>
        </w:rPr>
        <w:t xml:space="preserve"> a 3 millones de pesos. </w:t>
      </w:r>
      <w:r w:rsidR="00C11D19" w:rsidRPr="00C11D19">
        <w:rPr>
          <w:b/>
          <w:bCs/>
          <w:sz w:val="24"/>
        </w:rPr>
        <w:t>L</w:t>
      </w:r>
      <w:r w:rsidR="00952BC4" w:rsidRPr="00C11D19">
        <w:rPr>
          <w:b/>
          <w:bCs/>
          <w:sz w:val="24"/>
        </w:rPr>
        <w:t>a organización cuenta con registros contables y estados financieros elaborados por Contador Público, de los que tiene conocimiento el órgano de gobierno.</w:t>
      </w:r>
    </w:p>
    <w:p w14:paraId="23E249F8" w14:textId="6A1171C4" w:rsidR="00E92BE0" w:rsidRDefault="008B5FEE" w:rsidP="00E2748B">
      <w:pPr>
        <w:pStyle w:val="Prrafodelista"/>
        <w:numPr>
          <w:ilvl w:val="1"/>
          <w:numId w:val="2"/>
        </w:numPr>
        <w:tabs>
          <w:tab w:val="left" w:pos="467"/>
        </w:tabs>
        <w:ind w:hanging="361"/>
        <w:jc w:val="both"/>
        <w:rPr>
          <w:color w:val="974705"/>
        </w:rPr>
      </w:pPr>
      <w:r>
        <w:rPr>
          <w:sz w:val="24"/>
        </w:rPr>
        <w:t>La organización cuenta con políticas de aprobación de gastos y/o compras.</w:t>
      </w:r>
    </w:p>
    <w:p w14:paraId="3B3C6A36" w14:textId="79974A21" w:rsidR="00E92BE0" w:rsidRDefault="00583240" w:rsidP="00E2748B">
      <w:pPr>
        <w:pStyle w:val="Ttulo2"/>
        <w:numPr>
          <w:ilvl w:val="0"/>
          <w:numId w:val="2"/>
        </w:numPr>
        <w:tabs>
          <w:tab w:val="left" w:pos="467"/>
        </w:tabs>
        <w:spacing w:line="316" w:lineRule="exact"/>
        <w:ind w:left="466" w:hanging="361"/>
        <w:jc w:val="both"/>
      </w:pPr>
      <w:r>
        <w:rPr>
          <w:color w:val="538DD3"/>
        </w:rPr>
        <w:t>PRINCIPIO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4"/>
        </w:rPr>
        <w:t xml:space="preserve"> </w:t>
      </w:r>
      <w:r w:rsidR="00314D98">
        <w:rPr>
          <w:color w:val="538DD3"/>
        </w:rPr>
        <w:t>SOSTENIBILIDAD FINANCIERA</w:t>
      </w:r>
    </w:p>
    <w:p w14:paraId="17C37F86" w14:textId="1E0EFDAA" w:rsidR="00E92BE0" w:rsidRPr="00825E6A" w:rsidRDefault="00583240" w:rsidP="00E2748B">
      <w:pPr>
        <w:pStyle w:val="Prrafodelista"/>
        <w:numPr>
          <w:ilvl w:val="1"/>
          <w:numId w:val="2"/>
        </w:numPr>
        <w:tabs>
          <w:tab w:val="left" w:pos="467"/>
        </w:tabs>
        <w:ind w:right="103"/>
        <w:jc w:val="both"/>
        <w:rPr>
          <w:color w:val="974705"/>
          <w:sz w:val="24"/>
          <w:szCs w:val="24"/>
        </w:rPr>
      </w:pPr>
      <w:r w:rsidRPr="00825E6A">
        <w:rPr>
          <w:sz w:val="24"/>
          <w:szCs w:val="24"/>
        </w:rPr>
        <w:t>La</w:t>
      </w:r>
      <w:r w:rsidR="00314D98" w:rsidRPr="00825E6A">
        <w:rPr>
          <w:sz w:val="24"/>
          <w:szCs w:val="24"/>
        </w:rPr>
        <w:t xml:space="preserve"> organización elabora un presupuesto anual para el año siguiente del cual tiene conocim</w:t>
      </w:r>
      <w:r w:rsidR="002A3B53" w:rsidRPr="00825E6A">
        <w:rPr>
          <w:sz w:val="24"/>
          <w:szCs w:val="24"/>
        </w:rPr>
        <w:t>iento el órgano de gobierno.</w:t>
      </w:r>
    </w:p>
    <w:p w14:paraId="41FFEC5B" w14:textId="43AEECA0" w:rsidR="00E92BE0" w:rsidRPr="00825E6A" w:rsidRDefault="007B652A" w:rsidP="00E2748B">
      <w:pPr>
        <w:pStyle w:val="Prrafodelista"/>
        <w:numPr>
          <w:ilvl w:val="1"/>
          <w:numId w:val="2"/>
        </w:numPr>
        <w:tabs>
          <w:tab w:val="left" w:pos="467"/>
        </w:tabs>
        <w:spacing w:line="267" w:lineRule="exact"/>
        <w:ind w:hanging="361"/>
        <w:jc w:val="both"/>
        <w:rPr>
          <w:color w:val="974705"/>
          <w:sz w:val="24"/>
          <w:szCs w:val="24"/>
        </w:rPr>
      </w:pPr>
      <w:r w:rsidRPr="00825E6A">
        <w:rPr>
          <w:sz w:val="24"/>
          <w:szCs w:val="24"/>
        </w:rPr>
        <w:t>El órgano de gobierno compara el presupuesto anual con el cierre del ejercicio.</w:t>
      </w:r>
    </w:p>
    <w:p w14:paraId="121B2D23" w14:textId="674BA7E3" w:rsidR="00E92BE0" w:rsidRPr="00825E6A" w:rsidRDefault="00583240" w:rsidP="00E2748B">
      <w:pPr>
        <w:pStyle w:val="Prrafodelista"/>
        <w:numPr>
          <w:ilvl w:val="1"/>
          <w:numId w:val="2"/>
        </w:numPr>
        <w:tabs>
          <w:tab w:val="left" w:pos="467"/>
        </w:tabs>
        <w:spacing w:line="267" w:lineRule="exact"/>
        <w:ind w:hanging="361"/>
        <w:jc w:val="both"/>
        <w:rPr>
          <w:color w:val="974705"/>
          <w:sz w:val="24"/>
          <w:szCs w:val="24"/>
        </w:rPr>
      </w:pPr>
      <w:r w:rsidRPr="00825E6A">
        <w:rPr>
          <w:sz w:val="24"/>
          <w:szCs w:val="24"/>
        </w:rPr>
        <w:t>L</w:t>
      </w:r>
      <w:r w:rsidR="00D467C6" w:rsidRPr="00825E6A">
        <w:rPr>
          <w:sz w:val="24"/>
          <w:szCs w:val="24"/>
        </w:rPr>
        <w:t>a organización presenta una estructura financiera suficientemente equilibrada.</w:t>
      </w:r>
    </w:p>
    <w:p w14:paraId="379F5588" w14:textId="332BCE07" w:rsidR="00E92BE0" w:rsidRPr="00825E6A" w:rsidRDefault="00583240" w:rsidP="00E2748B">
      <w:pPr>
        <w:pStyle w:val="Prrafodelista"/>
        <w:numPr>
          <w:ilvl w:val="1"/>
          <w:numId w:val="2"/>
        </w:numPr>
        <w:tabs>
          <w:tab w:val="left" w:pos="467"/>
        </w:tabs>
        <w:ind w:hanging="361"/>
        <w:jc w:val="both"/>
        <w:rPr>
          <w:color w:val="974705"/>
          <w:sz w:val="24"/>
          <w:szCs w:val="24"/>
        </w:rPr>
      </w:pPr>
      <w:r w:rsidRPr="00825E6A">
        <w:rPr>
          <w:sz w:val="24"/>
          <w:szCs w:val="24"/>
        </w:rPr>
        <w:t>La</w:t>
      </w:r>
      <w:r w:rsidRPr="00825E6A">
        <w:rPr>
          <w:spacing w:val="-2"/>
          <w:sz w:val="24"/>
          <w:szCs w:val="24"/>
        </w:rPr>
        <w:t xml:space="preserve"> </w:t>
      </w:r>
      <w:r w:rsidR="004C6421" w:rsidRPr="00825E6A">
        <w:rPr>
          <w:sz w:val="24"/>
          <w:szCs w:val="24"/>
        </w:rPr>
        <w:t>organización tiene un nivel razonable de recursos disponibles respecto a sus gastos. En caso de contar con efectivo restringido, éste será aprobado por el órgano de gobierno.</w:t>
      </w:r>
    </w:p>
    <w:p w14:paraId="76A1169F" w14:textId="20283495" w:rsidR="00E92BE0" w:rsidRPr="00825E6A" w:rsidRDefault="0013609C" w:rsidP="00E2748B">
      <w:pPr>
        <w:pStyle w:val="Prrafodelista"/>
        <w:numPr>
          <w:ilvl w:val="1"/>
          <w:numId w:val="2"/>
        </w:numPr>
        <w:tabs>
          <w:tab w:val="left" w:pos="467"/>
        </w:tabs>
        <w:ind w:hanging="361"/>
        <w:jc w:val="both"/>
        <w:rPr>
          <w:color w:val="974705"/>
          <w:sz w:val="24"/>
          <w:szCs w:val="24"/>
        </w:rPr>
      </w:pPr>
      <w:r w:rsidRPr="00825E6A">
        <w:rPr>
          <w:sz w:val="24"/>
          <w:szCs w:val="24"/>
        </w:rPr>
        <w:t>En caso de contar con inversio</w:t>
      </w:r>
      <w:r w:rsidR="00A66134" w:rsidRPr="00825E6A">
        <w:rPr>
          <w:sz w:val="24"/>
          <w:szCs w:val="24"/>
        </w:rPr>
        <w:t>nes financieras éstas siguen criterios de prudencia razonable.</w:t>
      </w:r>
    </w:p>
    <w:p w14:paraId="1CEDD843" w14:textId="77777777" w:rsidR="00E92BE0" w:rsidRDefault="00E92BE0" w:rsidP="00E2748B">
      <w:pPr>
        <w:pStyle w:val="Textoindependiente"/>
        <w:spacing w:before="4"/>
        <w:ind w:left="0" w:firstLine="0"/>
        <w:jc w:val="both"/>
        <w:rPr>
          <w:sz w:val="16"/>
        </w:rPr>
      </w:pPr>
    </w:p>
    <w:p w14:paraId="78556AAF" w14:textId="0D6A5431" w:rsidR="000B03FE" w:rsidRPr="00A3083F" w:rsidRDefault="00583240" w:rsidP="00E2748B">
      <w:pPr>
        <w:pStyle w:val="Ttulo2"/>
        <w:numPr>
          <w:ilvl w:val="0"/>
          <w:numId w:val="2"/>
        </w:numPr>
        <w:tabs>
          <w:tab w:val="left" w:pos="467"/>
        </w:tabs>
        <w:spacing w:before="1"/>
        <w:ind w:left="466" w:hanging="361"/>
        <w:jc w:val="both"/>
      </w:pPr>
      <w:r>
        <w:rPr>
          <w:color w:val="538DD3"/>
        </w:rPr>
        <w:t>PRINCIPIO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3"/>
        </w:rPr>
        <w:t xml:space="preserve"> </w:t>
      </w:r>
      <w:r w:rsidR="00FB6E4C">
        <w:rPr>
          <w:color w:val="538DD3"/>
        </w:rPr>
        <w:t xml:space="preserve">COMUNICACIÓN E </w:t>
      </w:r>
      <w:r w:rsidR="00C16739">
        <w:rPr>
          <w:color w:val="538DD3"/>
        </w:rPr>
        <w:t>IMAGEN FIEL EN LA INFORMACIÓN</w:t>
      </w:r>
    </w:p>
    <w:p w14:paraId="1F817F78" w14:textId="4603EEEB" w:rsidR="000D52D1" w:rsidRPr="00546AED" w:rsidRDefault="000D52D1" w:rsidP="00E2748B">
      <w:pPr>
        <w:pStyle w:val="Prrafodelista"/>
        <w:numPr>
          <w:ilvl w:val="1"/>
          <w:numId w:val="2"/>
        </w:numPr>
        <w:tabs>
          <w:tab w:val="left" w:pos="467"/>
        </w:tabs>
        <w:ind w:right="105"/>
        <w:jc w:val="both"/>
        <w:rPr>
          <w:color w:val="974705"/>
          <w:sz w:val="28"/>
          <w:szCs w:val="24"/>
        </w:rPr>
      </w:pPr>
      <w:r w:rsidRPr="00546AED">
        <w:rPr>
          <w:sz w:val="24"/>
          <w:szCs w:val="24"/>
        </w:rPr>
        <w:t>Las actividades de comunicación, procuración de fondos e información pública reflejan de manera fiel la misión y la realidad de la organización y no induce a error.</w:t>
      </w:r>
    </w:p>
    <w:p w14:paraId="49F8617E" w14:textId="432C8F47" w:rsidR="00E92BE0" w:rsidRPr="000B03FE" w:rsidRDefault="000B03FE" w:rsidP="00E2748B">
      <w:pPr>
        <w:pStyle w:val="Prrafodelista"/>
        <w:numPr>
          <w:ilvl w:val="1"/>
          <w:numId w:val="2"/>
        </w:numPr>
        <w:tabs>
          <w:tab w:val="left" w:pos="467"/>
        </w:tabs>
        <w:ind w:right="105"/>
        <w:jc w:val="both"/>
        <w:rPr>
          <w:color w:val="974705"/>
          <w:sz w:val="24"/>
        </w:rPr>
      </w:pPr>
      <w:r>
        <w:rPr>
          <w:spacing w:val="17"/>
          <w:sz w:val="24"/>
        </w:rPr>
        <w:t xml:space="preserve">La </w:t>
      </w:r>
      <w:r w:rsidR="00583240" w:rsidRPr="000B03FE">
        <w:rPr>
          <w:sz w:val="24"/>
        </w:rPr>
        <w:t>organización</w:t>
      </w:r>
      <w:r w:rsidR="00583240" w:rsidRPr="000B03FE">
        <w:rPr>
          <w:spacing w:val="16"/>
          <w:sz w:val="24"/>
        </w:rPr>
        <w:t xml:space="preserve"> </w:t>
      </w:r>
      <w:r w:rsidR="00C16739" w:rsidRPr="000B03FE">
        <w:rPr>
          <w:sz w:val="24"/>
        </w:rPr>
        <w:t>elabora un informe anual de actividades que pone a disposición de sus públicos de interés e informa proactivamente al donante sobre la actividad.</w:t>
      </w:r>
    </w:p>
    <w:p w14:paraId="58C1087F" w14:textId="6390987F" w:rsidR="00E92BE0" w:rsidRPr="00C11D19" w:rsidRDefault="00C11D19" w:rsidP="00E2748B">
      <w:pPr>
        <w:pStyle w:val="Prrafodelista"/>
        <w:numPr>
          <w:ilvl w:val="1"/>
          <w:numId w:val="2"/>
        </w:numPr>
        <w:tabs>
          <w:tab w:val="left" w:pos="467"/>
        </w:tabs>
        <w:spacing w:line="293" w:lineRule="exact"/>
        <w:ind w:hanging="361"/>
        <w:jc w:val="both"/>
        <w:rPr>
          <w:b/>
          <w:bCs/>
          <w:color w:val="974705"/>
          <w:sz w:val="24"/>
        </w:rPr>
      </w:pPr>
      <w:r w:rsidRPr="00C11D19">
        <w:rPr>
          <w:sz w:val="24"/>
        </w:rPr>
        <w:t xml:space="preserve">La organización </w:t>
      </w:r>
      <w:r w:rsidRPr="00C11D19">
        <w:rPr>
          <w:sz w:val="24"/>
        </w:rPr>
        <w:t>cuenta con una página web completa y actualizada</w:t>
      </w:r>
      <w:r>
        <w:rPr>
          <w:sz w:val="24"/>
        </w:rPr>
        <w:t>.</w:t>
      </w:r>
      <w:r w:rsidR="00BA458F">
        <w:rPr>
          <w:b/>
          <w:bCs/>
          <w:sz w:val="24"/>
        </w:rPr>
        <w:t xml:space="preserve"> </w:t>
      </w:r>
      <w:r w:rsidR="00BA458F" w:rsidRPr="00C11D19">
        <w:rPr>
          <w:b/>
          <w:bCs/>
          <w:sz w:val="24"/>
          <w:lang w:val="es-MX"/>
        </w:rPr>
        <w:t xml:space="preserve">Para organizaciones con </w:t>
      </w:r>
      <w:r w:rsidR="00BA458F">
        <w:rPr>
          <w:b/>
          <w:bCs/>
          <w:sz w:val="24"/>
          <w:lang w:val="es-MX"/>
        </w:rPr>
        <w:t>ingresos</w:t>
      </w:r>
      <w:r w:rsidR="00BA458F" w:rsidRPr="00C11D19">
        <w:rPr>
          <w:b/>
          <w:bCs/>
          <w:sz w:val="24"/>
          <w:lang w:val="es-MX"/>
        </w:rPr>
        <w:t xml:space="preserve"> inferior</w:t>
      </w:r>
      <w:r w:rsidR="00BA458F">
        <w:rPr>
          <w:b/>
          <w:bCs/>
          <w:sz w:val="24"/>
          <w:lang w:val="es-MX"/>
        </w:rPr>
        <w:t>es</w:t>
      </w:r>
      <w:r w:rsidR="00BA458F" w:rsidRPr="00C11D19">
        <w:rPr>
          <w:b/>
          <w:bCs/>
          <w:sz w:val="24"/>
          <w:lang w:val="es-MX"/>
        </w:rPr>
        <w:t xml:space="preserve"> a 3 millones de pesos</w:t>
      </w:r>
      <w:r w:rsidRPr="00C11D19">
        <w:rPr>
          <w:b/>
          <w:bCs/>
          <w:sz w:val="24"/>
        </w:rPr>
        <w:t xml:space="preserve">. </w:t>
      </w:r>
      <w:r w:rsidR="00583240" w:rsidRPr="00C11D19">
        <w:rPr>
          <w:b/>
          <w:bCs/>
          <w:sz w:val="24"/>
        </w:rPr>
        <w:t>La</w:t>
      </w:r>
      <w:r w:rsidR="00583240" w:rsidRPr="00C11D19">
        <w:rPr>
          <w:b/>
          <w:bCs/>
          <w:spacing w:val="-2"/>
          <w:sz w:val="24"/>
        </w:rPr>
        <w:t xml:space="preserve"> </w:t>
      </w:r>
      <w:r w:rsidR="00583240" w:rsidRPr="00C11D19">
        <w:rPr>
          <w:b/>
          <w:bCs/>
          <w:sz w:val="24"/>
        </w:rPr>
        <w:t xml:space="preserve">organización </w:t>
      </w:r>
      <w:r w:rsidR="00546AED" w:rsidRPr="00C11D19">
        <w:rPr>
          <w:b/>
          <w:bCs/>
          <w:sz w:val="24"/>
        </w:rPr>
        <w:t>cuenta con u</w:t>
      </w:r>
      <w:r w:rsidR="002905FB" w:rsidRPr="00C11D19">
        <w:rPr>
          <w:b/>
          <w:bCs/>
          <w:sz w:val="24"/>
        </w:rPr>
        <w:t>n correo electrónico y utiliza una aplicación web, ambos institucionales para brindar información sobre la organización y sus actividades.</w:t>
      </w:r>
    </w:p>
    <w:p w14:paraId="25EC4E5E" w14:textId="2879127C" w:rsidR="00546AED" w:rsidRPr="00C11D19" w:rsidRDefault="00C11D19" w:rsidP="00C11D19">
      <w:pPr>
        <w:pStyle w:val="Prrafodelista"/>
        <w:numPr>
          <w:ilvl w:val="1"/>
          <w:numId w:val="2"/>
        </w:numPr>
        <w:tabs>
          <w:tab w:val="left" w:pos="467"/>
        </w:tabs>
        <w:spacing w:line="293" w:lineRule="exact"/>
        <w:jc w:val="both"/>
        <w:rPr>
          <w:sz w:val="24"/>
          <w:lang w:val="es-MX"/>
        </w:rPr>
      </w:pPr>
      <w:r w:rsidRPr="00C11D19">
        <w:rPr>
          <w:sz w:val="24"/>
          <w:lang w:val="es-MX"/>
        </w:rPr>
        <w:t>Los estados financieros auditados se encuentran a disposición del público en general.</w:t>
      </w:r>
      <w:r w:rsidR="00BA458F">
        <w:rPr>
          <w:b/>
          <w:bCs/>
          <w:sz w:val="24"/>
          <w:lang w:val="es-MX"/>
        </w:rPr>
        <w:t xml:space="preserve"> </w:t>
      </w:r>
      <w:r w:rsidR="00BA458F" w:rsidRPr="00C11D19">
        <w:rPr>
          <w:b/>
          <w:bCs/>
          <w:sz w:val="24"/>
          <w:lang w:val="es-MX"/>
        </w:rPr>
        <w:t xml:space="preserve">Para organizaciones con </w:t>
      </w:r>
      <w:r w:rsidR="00BA458F">
        <w:rPr>
          <w:b/>
          <w:bCs/>
          <w:sz w:val="24"/>
          <w:lang w:val="es-MX"/>
        </w:rPr>
        <w:t>ingresos</w:t>
      </w:r>
      <w:r w:rsidR="00BA458F" w:rsidRPr="00C11D19">
        <w:rPr>
          <w:b/>
          <w:bCs/>
          <w:sz w:val="24"/>
          <w:lang w:val="es-MX"/>
        </w:rPr>
        <w:t xml:space="preserve"> inferior</w:t>
      </w:r>
      <w:r w:rsidR="00BA458F">
        <w:rPr>
          <w:b/>
          <w:bCs/>
          <w:sz w:val="24"/>
          <w:lang w:val="es-MX"/>
        </w:rPr>
        <w:t>es</w:t>
      </w:r>
      <w:r w:rsidR="00BA458F" w:rsidRPr="00C11D19">
        <w:rPr>
          <w:b/>
          <w:bCs/>
          <w:sz w:val="24"/>
          <w:lang w:val="es-MX"/>
        </w:rPr>
        <w:t xml:space="preserve"> a 3 millones de pesos</w:t>
      </w:r>
      <w:r w:rsidRPr="00C11D19">
        <w:rPr>
          <w:b/>
          <w:bCs/>
          <w:sz w:val="24"/>
          <w:lang w:val="es-MX"/>
        </w:rPr>
        <w:t xml:space="preserve">. </w:t>
      </w:r>
      <w:r w:rsidR="00546AED" w:rsidRPr="00FD190C">
        <w:rPr>
          <w:b/>
          <w:bCs/>
          <w:sz w:val="24"/>
        </w:rPr>
        <w:t>L</w:t>
      </w:r>
      <w:r w:rsidR="00E3598C" w:rsidRPr="00FD190C">
        <w:rPr>
          <w:b/>
          <w:bCs/>
          <w:sz w:val="24"/>
        </w:rPr>
        <w:t>a organización brinda información financiera a sus públicos de interés.</w:t>
      </w:r>
    </w:p>
    <w:p w14:paraId="321BEDDD" w14:textId="22B047D5" w:rsidR="008D05CB" w:rsidRPr="008D05CB" w:rsidRDefault="00C70A94" w:rsidP="00E2748B">
      <w:pPr>
        <w:pStyle w:val="Prrafodelista"/>
        <w:numPr>
          <w:ilvl w:val="1"/>
          <w:numId w:val="2"/>
        </w:numPr>
        <w:tabs>
          <w:tab w:val="left" w:pos="467"/>
        </w:tabs>
        <w:spacing w:line="293" w:lineRule="exact"/>
        <w:ind w:hanging="361"/>
        <w:jc w:val="both"/>
        <w:rPr>
          <w:color w:val="974705"/>
          <w:sz w:val="24"/>
        </w:rPr>
      </w:pPr>
      <w:r>
        <w:rPr>
          <w:sz w:val="24"/>
        </w:rPr>
        <w:t>La información de la organización se encuentra disponible en los sitios de los registros oficiales.</w:t>
      </w:r>
    </w:p>
    <w:p w14:paraId="57461367" w14:textId="40EEBAE7" w:rsidR="008D05CB" w:rsidRDefault="008D05CB" w:rsidP="00E2748B">
      <w:pPr>
        <w:pStyle w:val="Ttulo2"/>
        <w:numPr>
          <w:ilvl w:val="0"/>
          <w:numId w:val="2"/>
        </w:numPr>
        <w:tabs>
          <w:tab w:val="left" w:pos="467"/>
        </w:tabs>
        <w:ind w:left="466" w:hanging="361"/>
        <w:jc w:val="both"/>
      </w:pPr>
      <w:r>
        <w:rPr>
          <w:color w:val="538DD3"/>
        </w:rPr>
        <w:t>PRINCIPIO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P</w:t>
      </w:r>
      <w:r w:rsidR="0058541F">
        <w:rPr>
          <w:color w:val="538DD3"/>
        </w:rPr>
        <w:t>ARTICIPACIÓN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DEL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VOLUNTARIADO.</w:t>
      </w:r>
    </w:p>
    <w:p w14:paraId="366330EF" w14:textId="77777777" w:rsidR="008D05CB" w:rsidRDefault="008D05CB" w:rsidP="00E2748B">
      <w:pPr>
        <w:pStyle w:val="Prrafodelista"/>
        <w:numPr>
          <w:ilvl w:val="1"/>
          <w:numId w:val="2"/>
        </w:numPr>
        <w:tabs>
          <w:tab w:val="left" w:pos="467"/>
        </w:tabs>
        <w:spacing w:line="293" w:lineRule="exact"/>
        <w:ind w:hanging="361"/>
        <w:jc w:val="both"/>
        <w:rPr>
          <w:color w:val="974705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3"/>
          <w:sz w:val="24"/>
        </w:rPr>
        <w:t xml:space="preserve"> </w:t>
      </w:r>
      <w:r>
        <w:rPr>
          <w:sz w:val="24"/>
        </w:rPr>
        <w:t>cuenta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voluntarios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actividades.</w:t>
      </w:r>
    </w:p>
    <w:p w14:paraId="065A74F8" w14:textId="3D92B779" w:rsidR="008D05CB" w:rsidRPr="00E2748B" w:rsidRDefault="008D05CB" w:rsidP="00E2748B">
      <w:pPr>
        <w:pStyle w:val="Prrafodelista"/>
        <w:numPr>
          <w:ilvl w:val="1"/>
          <w:numId w:val="2"/>
        </w:numPr>
        <w:tabs>
          <w:tab w:val="left" w:pos="467"/>
        </w:tabs>
        <w:ind w:hanging="361"/>
        <w:jc w:val="both"/>
        <w:rPr>
          <w:color w:val="974705"/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define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pueden</w:t>
      </w:r>
      <w:r>
        <w:rPr>
          <w:spacing w:val="-2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voluntarios</w:t>
      </w:r>
      <w:r w:rsidR="0058541F">
        <w:rPr>
          <w:sz w:val="24"/>
        </w:rPr>
        <w:t xml:space="preserve"> y cuenta con un plan de formación</w:t>
      </w:r>
      <w:r w:rsidR="00C52DED">
        <w:rPr>
          <w:sz w:val="24"/>
        </w:rPr>
        <w:t>.</w:t>
      </w:r>
    </w:p>
    <w:p w14:paraId="3B804998" w14:textId="452C49B4" w:rsidR="00E92BE0" w:rsidRDefault="00583240" w:rsidP="00E2748B">
      <w:pPr>
        <w:pStyle w:val="Ttulo2"/>
        <w:numPr>
          <w:ilvl w:val="0"/>
          <w:numId w:val="2"/>
        </w:numPr>
        <w:tabs>
          <w:tab w:val="left" w:pos="467"/>
        </w:tabs>
        <w:spacing w:before="197"/>
        <w:ind w:left="466" w:hanging="361"/>
        <w:jc w:val="both"/>
      </w:pPr>
      <w:r>
        <w:rPr>
          <w:color w:val="538DD3"/>
        </w:rPr>
        <w:t>PRINCIPIO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DE</w:t>
      </w:r>
      <w:r w:rsidR="00C52DED">
        <w:rPr>
          <w:color w:val="538DD3"/>
          <w:spacing w:val="-4"/>
        </w:rPr>
        <w:t>L CUMPLIMIENTO DE LAS OBLIGACIONES LEGALES Y FISCALES</w:t>
      </w:r>
    </w:p>
    <w:p w14:paraId="43942802" w14:textId="4CDCE829" w:rsidR="00E92BE0" w:rsidRPr="00C44A8C" w:rsidRDefault="00583240" w:rsidP="00E2748B">
      <w:pPr>
        <w:pStyle w:val="Prrafodelista"/>
        <w:numPr>
          <w:ilvl w:val="1"/>
          <w:numId w:val="2"/>
        </w:numPr>
        <w:tabs>
          <w:tab w:val="left" w:pos="464"/>
        </w:tabs>
        <w:spacing w:line="293" w:lineRule="exact"/>
        <w:ind w:left="464" w:hanging="361"/>
        <w:jc w:val="both"/>
        <w:rPr>
          <w:color w:val="974705"/>
          <w:sz w:val="24"/>
          <w:szCs w:val="24"/>
        </w:rPr>
      </w:pPr>
      <w:r w:rsidRPr="00C44A8C">
        <w:rPr>
          <w:sz w:val="24"/>
          <w:szCs w:val="24"/>
        </w:rPr>
        <w:t>La</w:t>
      </w:r>
      <w:r w:rsidRPr="00C44A8C">
        <w:rPr>
          <w:spacing w:val="-2"/>
          <w:sz w:val="24"/>
          <w:szCs w:val="24"/>
        </w:rPr>
        <w:t xml:space="preserve"> </w:t>
      </w:r>
      <w:r w:rsidRPr="00C44A8C">
        <w:rPr>
          <w:sz w:val="24"/>
          <w:szCs w:val="24"/>
        </w:rPr>
        <w:t>organización</w:t>
      </w:r>
      <w:r w:rsidRPr="00C44A8C">
        <w:rPr>
          <w:spacing w:val="-3"/>
          <w:sz w:val="24"/>
          <w:szCs w:val="24"/>
        </w:rPr>
        <w:t xml:space="preserve"> </w:t>
      </w:r>
      <w:r w:rsidR="00E2748B" w:rsidRPr="00C44A8C">
        <w:rPr>
          <w:sz w:val="24"/>
          <w:szCs w:val="24"/>
        </w:rPr>
        <w:t>cumple con sus obligaciones ante la autoridad hacendaria y de seguridad social.</w:t>
      </w:r>
    </w:p>
    <w:p w14:paraId="01A62E27" w14:textId="4108711B" w:rsidR="00E92BE0" w:rsidRPr="004C2114" w:rsidRDefault="00E2748B" w:rsidP="00E2748B">
      <w:pPr>
        <w:pStyle w:val="Prrafodelista"/>
        <w:numPr>
          <w:ilvl w:val="1"/>
          <w:numId w:val="2"/>
        </w:numPr>
        <w:tabs>
          <w:tab w:val="left" w:pos="467"/>
        </w:tabs>
        <w:ind w:hanging="361"/>
        <w:jc w:val="both"/>
        <w:rPr>
          <w:color w:val="974705"/>
          <w:sz w:val="24"/>
          <w:szCs w:val="24"/>
        </w:rPr>
      </w:pPr>
      <w:r w:rsidRPr="00C44A8C">
        <w:rPr>
          <w:sz w:val="24"/>
          <w:szCs w:val="24"/>
        </w:rPr>
        <w:t>La organización cumple con la normatividad de protección de datos personales.</w:t>
      </w:r>
    </w:p>
    <w:p w14:paraId="7BE7F292" w14:textId="19BDEA18" w:rsidR="004C2114" w:rsidRDefault="004C2114" w:rsidP="004C2114">
      <w:pPr>
        <w:tabs>
          <w:tab w:val="left" w:pos="467"/>
        </w:tabs>
        <w:rPr>
          <w:color w:val="974705"/>
          <w:sz w:val="24"/>
          <w:szCs w:val="24"/>
        </w:rPr>
      </w:pPr>
    </w:p>
    <w:p w14:paraId="25CA55D7" w14:textId="5E4BD8A5" w:rsidR="004C2114" w:rsidRDefault="004C2114" w:rsidP="004C2114">
      <w:pPr>
        <w:tabs>
          <w:tab w:val="left" w:pos="467"/>
        </w:tabs>
        <w:rPr>
          <w:color w:val="974705"/>
          <w:sz w:val="24"/>
          <w:szCs w:val="24"/>
        </w:rPr>
      </w:pPr>
    </w:p>
    <w:p w14:paraId="1EC30CFB" w14:textId="3BD5C742" w:rsidR="004C2114" w:rsidRDefault="004C2114" w:rsidP="004C2114">
      <w:pPr>
        <w:tabs>
          <w:tab w:val="left" w:pos="467"/>
        </w:tabs>
        <w:rPr>
          <w:color w:val="974705"/>
          <w:sz w:val="24"/>
          <w:szCs w:val="24"/>
        </w:rPr>
      </w:pPr>
    </w:p>
    <w:p w14:paraId="134A1329" w14:textId="1BCDB9C1" w:rsidR="004C2114" w:rsidRDefault="004C2114" w:rsidP="004C2114">
      <w:pPr>
        <w:tabs>
          <w:tab w:val="left" w:pos="467"/>
        </w:tabs>
        <w:rPr>
          <w:color w:val="974705"/>
          <w:sz w:val="24"/>
          <w:szCs w:val="24"/>
        </w:rPr>
      </w:pPr>
    </w:p>
    <w:p w14:paraId="3E5BDAE2" w14:textId="64E8EBA9" w:rsidR="004C2114" w:rsidRDefault="004C2114" w:rsidP="004C2114">
      <w:pPr>
        <w:tabs>
          <w:tab w:val="left" w:pos="467"/>
        </w:tabs>
        <w:rPr>
          <w:color w:val="974705"/>
          <w:sz w:val="24"/>
          <w:szCs w:val="24"/>
        </w:rPr>
      </w:pPr>
    </w:p>
    <w:p w14:paraId="08C787F8" w14:textId="3699DC0A" w:rsidR="004C2114" w:rsidRPr="00D24B70" w:rsidRDefault="004C2114" w:rsidP="00D24B70">
      <w:pPr>
        <w:tabs>
          <w:tab w:val="left" w:pos="467"/>
        </w:tabs>
        <w:rPr>
          <w:color w:val="974705"/>
          <w:sz w:val="24"/>
          <w:szCs w:val="24"/>
        </w:rPr>
      </w:pPr>
    </w:p>
    <w:sectPr w:rsidR="004C2114" w:rsidRPr="00D24B70">
      <w:footerReference w:type="default" r:id="rId7"/>
      <w:pgSz w:w="15840" w:h="12240" w:orient="landscape"/>
      <w:pgMar w:top="340" w:right="420" w:bottom="960" w:left="46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24DDD" w14:textId="77777777" w:rsidR="004A00E5" w:rsidRDefault="004A00E5">
      <w:r>
        <w:separator/>
      </w:r>
    </w:p>
  </w:endnote>
  <w:endnote w:type="continuationSeparator" w:id="0">
    <w:p w14:paraId="362BD52D" w14:textId="77777777" w:rsidR="004A00E5" w:rsidRDefault="004A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094B7" w14:textId="36FFE6C5" w:rsidR="00E92BE0" w:rsidRDefault="00583240">
    <w:pPr>
      <w:pStyle w:val="Textoindependiente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 wp14:anchorId="002A9FE4" wp14:editId="7E448B45">
          <wp:simplePos x="0" y="0"/>
          <wp:positionH relativeFrom="page">
            <wp:posOffset>9601834</wp:posOffset>
          </wp:positionH>
          <wp:positionV relativeFrom="page">
            <wp:posOffset>7150734</wp:posOffset>
          </wp:positionV>
          <wp:extent cx="456565" cy="2476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56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39200" behindDoc="1" locked="0" layoutInCell="1" allowOverlap="1" wp14:anchorId="269FE508" wp14:editId="5994A80D">
              <wp:simplePos x="0" y="0"/>
              <wp:positionH relativeFrom="page">
                <wp:posOffset>346710</wp:posOffset>
              </wp:positionH>
              <wp:positionV relativeFrom="page">
                <wp:posOffset>7179945</wp:posOffset>
              </wp:positionV>
              <wp:extent cx="1572895" cy="1568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71DAE" w14:textId="77777777" w:rsidR="00E92BE0" w:rsidRDefault="00583240">
                          <w:pPr>
                            <w:spacing w:before="19"/>
                            <w:ind w:left="20"/>
                            <w:rPr>
                              <w:rFonts w:ascii="Arial Narrow" w:hAnsi="Arial Narrow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color w:val="808080"/>
                              <w:sz w:val="18"/>
                            </w:rPr>
                            <w:t>Anexo</w:t>
                          </w:r>
                          <w:r>
                            <w:rPr>
                              <w:rFonts w:ascii="Arial Narrow" w:hAnsi="Arial Narrow"/>
                              <w:i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i/>
                              <w:color w:val="80808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 Narrow" w:hAnsi="Arial Narrow"/>
                              <w:i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i/>
                              <w:color w:val="808080"/>
                              <w:sz w:val="18"/>
                            </w:rPr>
                            <w:t>Convenio</w:t>
                          </w:r>
                          <w:r>
                            <w:rPr>
                              <w:rFonts w:ascii="Arial Narrow" w:hAnsi="Arial Narrow"/>
                              <w:i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i/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i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i/>
                              <w:color w:val="808080"/>
                              <w:sz w:val="18"/>
                            </w:rPr>
                            <w:t>Colaboración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FE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3pt;margin-top:565.35pt;width:123.85pt;height:12.3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" filled="f" stroked="f">
              <v:textbox inset="0,0,0,0">
                <w:txbxContent>
                  <w:p w14:paraId="3F571DAE" w14:textId="77777777" w:rsidR="00E92BE0" w:rsidRDefault="00583240">
                    <w:pPr>
                      <w:spacing w:before="19"/>
                      <w:ind w:left="20"/>
                      <w:rPr>
                        <w:rFonts w:ascii="Arial Narrow" w:hAnsi="Arial Narrow"/>
                        <w:i/>
                        <w:sz w:val="18"/>
                      </w:rPr>
                    </w:pPr>
                    <w:r>
                      <w:rPr>
                        <w:rFonts w:ascii="Arial Narrow" w:hAnsi="Arial Narrow"/>
                        <w:i/>
                        <w:color w:val="808080"/>
                        <w:sz w:val="18"/>
                      </w:rPr>
                      <w:t>Anexo</w:t>
                    </w:r>
                    <w:r>
                      <w:rPr>
                        <w:rFonts w:ascii="Arial Narrow" w:hAnsi="Arial Narrow"/>
                        <w:i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i/>
                        <w:color w:val="808080"/>
                        <w:sz w:val="18"/>
                      </w:rPr>
                      <w:t>del</w:t>
                    </w:r>
                    <w:r>
                      <w:rPr>
                        <w:rFonts w:ascii="Arial Narrow" w:hAnsi="Arial Narrow"/>
                        <w:i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i/>
                        <w:color w:val="808080"/>
                        <w:sz w:val="18"/>
                      </w:rPr>
                      <w:t>Convenio</w:t>
                    </w:r>
                    <w:r>
                      <w:rPr>
                        <w:rFonts w:ascii="Arial Narrow" w:hAnsi="Arial Narrow"/>
                        <w:i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i/>
                        <w:color w:val="808080"/>
                        <w:sz w:val="18"/>
                      </w:rPr>
                      <w:t>de</w:t>
                    </w:r>
                    <w:r>
                      <w:rPr>
                        <w:rFonts w:ascii="Arial Narrow" w:hAnsi="Arial Narrow"/>
                        <w:i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i/>
                        <w:color w:val="808080"/>
                        <w:sz w:val="18"/>
                      </w:rPr>
                      <w:t>Colaboración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9712" behindDoc="1" locked="0" layoutInCell="1" allowOverlap="1" wp14:anchorId="5F223BA5" wp14:editId="31BB5909">
              <wp:simplePos x="0" y="0"/>
              <wp:positionH relativeFrom="page">
                <wp:posOffset>9602470</wp:posOffset>
              </wp:positionH>
              <wp:positionV relativeFrom="page">
                <wp:posOffset>7178675</wp:posOffset>
              </wp:positionV>
              <wp:extent cx="15684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9E2A7" w14:textId="77777777" w:rsidR="00E92BE0" w:rsidRDefault="00583240">
                          <w:pPr>
                            <w:spacing w:before="19"/>
                            <w:ind w:left="6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23BA5" id="Text Box 1" o:spid="_x0000_s1027" type="#_x0000_t202" style="position:absolute;margin-left:756.1pt;margin-top:565.25pt;width:12.35pt;height:14.0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" filled="f" stroked="f">
              <v:textbox inset="0,0,0,0">
                <w:txbxContent>
                  <w:p w14:paraId="6E29E2A7" w14:textId="77777777" w:rsidR="00E92BE0" w:rsidRDefault="00583240">
                    <w:pPr>
                      <w:spacing w:before="19"/>
                      <w:ind w:left="60"/>
                      <w:rPr>
                        <w:rFonts w:ascii="Tahoma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FFFFFF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F7EA0" w14:textId="77777777" w:rsidR="004A00E5" w:rsidRDefault="004A00E5">
      <w:r>
        <w:separator/>
      </w:r>
    </w:p>
  </w:footnote>
  <w:footnote w:type="continuationSeparator" w:id="0">
    <w:p w14:paraId="19C927C1" w14:textId="77777777" w:rsidR="004A00E5" w:rsidRDefault="004A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5BBD"/>
    <w:multiLevelType w:val="hybridMultilevel"/>
    <w:tmpl w:val="8F9AA8CC"/>
    <w:lvl w:ilvl="0" w:tplc="36629F66">
      <w:start w:val="1"/>
      <w:numFmt w:val="decimal"/>
      <w:lvlText w:val="%1."/>
      <w:lvlJc w:val="left"/>
      <w:pPr>
        <w:ind w:left="365" w:hanging="259"/>
      </w:pPr>
      <w:rPr>
        <w:rFonts w:ascii="Calibri" w:eastAsia="Calibri" w:hAnsi="Calibri" w:cs="Calibri" w:hint="default"/>
        <w:b/>
        <w:bCs/>
        <w:color w:val="538DD3"/>
        <w:w w:val="99"/>
        <w:sz w:val="26"/>
        <w:szCs w:val="26"/>
        <w:lang w:val="es-ES" w:eastAsia="en-US" w:bidi="ar-SA"/>
      </w:rPr>
    </w:lvl>
    <w:lvl w:ilvl="1" w:tplc="CBC00430">
      <w:start w:val="1"/>
      <w:numFmt w:val="upperLetter"/>
      <w:lvlText w:val="%2."/>
      <w:lvlJc w:val="left"/>
      <w:pPr>
        <w:ind w:left="466" w:hanging="360"/>
      </w:pPr>
      <w:rPr>
        <w:rFonts w:ascii="Calibri" w:eastAsia="Calibri" w:hAnsi="Calibri" w:cs="Calibri" w:hint="default"/>
        <w:b/>
        <w:bCs/>
        <w:color w:val="974705"/>
        <w:w w:val="100"/>
        <w:sz w:val="22"/>
        <w:szCs w:val="22"/>
        <w:lang w:val="es-ES" w:eastAsia="en-US" w:bidi="ar-SA"/>
      </w:rPr>
    </w:lvl>
    <w:lvl w:ilvl="2" w:tplc="6B52C592">
      <w:numFmt w:val="bullet"/>
      <w:lvlText w:val="•"/>
      <w:lvlJc w:val="left"/>
      <w:pPr>
        <w:ind w:left="540" w:hanging="360"/>
      </w:pPr>
      <w:rPr>
        <w:rFonts w:hint="default"/>
        <w:lang w:val="es-ES" w:eastAsia="en-US" w:bidi="ar-SA"/>
      </w:rPr>
    </w:lvl>
    <w:lvl w:ilvl="3" w:tplc="0C2065F2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4" w:tplc="8C0C2608">
      <w:numFmt w:val="bullet"/>
      <w:lvlText w:val="•"/>
      <w:lvlJc w:val="left"/>
      <w:pPr>
        <w:ind w:left="4145" w:hanging="360"/>
      </w:pPr>
      <w:rPr>
        <w:rFonts w:hint="default"/>
        <w:lang w:val="es-ES" w:eastAsia="en-US" w:bidi="ar-SA"/>
      </w:rPr>
    </w:lvl>
    <w:lvl w:ilvl="5" w:tplc="84F2BBFE">
      <w:numFmt w:val="bullet"/>
      <w:lvlText w:val="•"/>
      <w:lvlJc w:val="left"/>
      <w:pPr>
        <w:ind w:left="5947" w:hanging="360"/>
      </w:pPr>
      <w:rPr>
        <w:rFonts w:hint="default"/>
        <w:lang w:val="es-ES" w:eastAsia="en-US" w:bidi="ar-SA"/>
      </w:rPr>
    </w:lvl>
    <w:lvl w:ilvl="6" w:tplc="7E98EE02">
      <w:numFmt w:val="bullet"/>
      <w:lvlText w:val="•"/>
      <w:lvlJc w:val="left"/>
      <w:pPr>
        <w:ind w:left="7750" w:hanging="360"/>
      </w:pPr>
      <w:rPr>
        <w:rFonts w:hint="default"/>
        <w:lang w:val="es-ES" w:eastAsia="en-US" w:bidi="ar-SA"/>
      </w:rPr>
    </w:lvl>
    <w:lvl w:ilvl="7" w:tplc="45809FC4">
      <w:numFmt w:val="bullet"/>
      <w:lvlText w:val="•"/>
      <w:lvlJc w:val="left"/>
      <w:pPr>
        <w:ind w:left="9552" w:hanging="360"/>
      </w:pPr>
      <w:rPr>
        <w:rFonts w:hint="default"/>
        <w:lang w:val="es-ES" w:eastAsia="en-US" w:bidi="ar-SA"/>
      </w:rPr>
    </w:lvl>
    <w:lvl w:ilvl="8" w:tplc="9B30FC76">
      <w:numFmt w:val="bullet"/>
      <w:lvlText w:val="•"/>
      <w:lvlJc w:val="left"/>
      <w:pPr>
        <w:ind w:left="1135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4203354"/>
    <w:multiLevelType w:val="hybridMultilevel"/>
    <w:tmpl w:val="9F341A0E"/>
    <w:lvl w:ilvl="0" w:tplc="D304C4F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C47C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3F2CBC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976EE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B029BF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0602B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F3C209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F22D85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7C03D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917C6"/>
    <w:multiLevelType w:val="hybridMultilevel"/>
    <w:tmpl w:val="9336F1E4"/>
    <w:lvl w:ilvl="0" w:tplc="B0ECC06C">
      <w:numFmt w:val="bullet"/>
      <w:lvlText w:val=""/>
      <w:lvlJc w:val="left"/>
      <w:pPr>
        <w:ind w:left="893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27C32316"/>
    <w:multiLevelType w:val="hybridMultilevel"/>
    <w:tmpl w:val="7A5A3094"/>
    <w:lvl w:ilvl="0" w:tplc="1C6241F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DDA824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DE3D3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FDE9A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E7C51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7D692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C2BAE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E163E9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828348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342BB"/>
    <w:multiLevelType w:val="hybridMultilevel"/>
    <w:tmpl w:val="7B68B35E"/>
    <w:lvl w:ilvl="0" w:tplc="CBC00430">
      <w:start w:val="1"/>
      <w:numFmt w:val="upperLetter"/>
      <w:lvlText w:val="%1."/>
      <w:lvlJc w:val="left"/>
      <w:pPr>
        <w:ind w:left="466" w:hanging="360"/>
      </w:pPr>
      <w:rPr>
        <w:rFonts w:ascii="Calibri" w:eastAsia="Calibri" w:hAnsi="Calibri" w:cs="Calibri" w:hint="default"/>
        <w:b/>
        <w:bCs/>
        <w:color w:val="974705"/>
        <w:w w:val="100"/>
        <w:sz w:val="22"/>
        <w:szCs w:val="22"/>
        <w:lang w:val="es-ES" w:eastAsia="en-US" w:bidi="ar-SA"/>
      </w:rPr>
    </w:lvl>
    <w:lvl w:ilvl="1" w:tplc="1BB2FE98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2" w:tplc="ADA40C02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25AC8C4A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4" w:tplc="99E0A26A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5" w:tplc="41CC895E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6" w:tplc="833E48E4">
      <w:numFmt w:val="bullet"/>
      <w:lvlText w:val="•"/>
      <w:lvlJc w:val="left"/>
      <w:pPr>
        <w:ind w:left="9160" w:hanging="360"/>
      </w:pPr>
      <w:rPr>
        <w:rFonts w:hint="default"/>
        <w:lang w:val="es-ES" w:eastAsia="en-US" w:bidi="ar-SA"/>
      </w:rPr>
    </w:lvl>
    <w:lvl w:ilvl="7" w:tplc="B966326E">
      <w:numFmt w:val="bullet"/>
      <w:lvlText w:val="•"/>
      <w:lvlJc w:val="left"/>
      <w:pPr>
        <w:ind w:left="10610" w:hanging="360"/>
      </w:pPr>
      <w:rPr>
        <w:rFonts w:hint="default"/>
        <w:lang w:val="es-ES" w:eastAsia="en-US" w:bidi="ar-SA"/>
      </w:rPr>
    </w:lvl>
    <w:lvl w:ilvl="8" w:tplc="07F80708">
      <w:numFmt w:val="bullet"/>
      <w:lvlText w:val="•"/>
      <w:lvlJc w:val="left"/>
      <w:pPr>
        <w:ind w:left="1206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C1022DE"/>
    <w:multiLevelType w:val="hybridMultilevel"/>
    <w:tmpl w:val="C4B04AD2"/>
    <w:lvl w:ilvl="0" w:tplc="28AEE7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E0"/>
    <w:rsid w:val="000871E4"/>
    <w:rsid w:val="000B03FE"/>
    <w:rsid w:val="000D52D1"/>
    <w:rsid w:val="00125934"/>
    <w:rsid w:val="0013609C"/>
    <w:rsid w:val="00137555"/>
    <w:rsid w:val="0024703C"/>
    <w:rsid w:val="002905FB"/>
    <w:rsid w:val="00294D0A"/>
    <w:rsid w:val="002A3B53"/>
    <w:rsid w:val="002A7640"/>
    <w:rsid w:val="00300CA3"/>
    <w:rsid w:val="00314D98"/>
    <w:rsid w:val="00383B7F"/>
    <w:rsid w:val="003D1A71"/>
    <w:rsid w:val="003F40F9"/>
    <w:rsid w:val="00410CA3"/>
    <w:rsid w:val="00450FB9"/>
    <w:rsid w:val="00473762"/>
    <w:rsid w:val="004A00E5"/>
    <w:rsid w:val="004C2114"/>
    <w:rsid w:val="004C6421"/>
    <w:rsid w:val="00546AED"/>
    <w:rsid w:val="00563A38"/>
    <w:rsid w:val="005731EF"/>
    <w:rsid w:val="00583240"/>
    <w:rsid w:val="0058541F"/>
    <w:rsid w:val="007B652A"/>
    <w:rsid w:val="007B7BD6"/>
    <w:rsid w:val="007F055E"/>
    <w:rsid w:val="00825E6A"/>
    <w:rsid w:val="00851F3B"/>
    <w:rsid w:val="00863987"/>
    <w:rsid w:val="008B5FEE"/>
    <w:rsid w:val="008B7592"/>
    <w:rsid w:val="008D05CB"/>
    <w:rsid w:val="00935A69"/>
    <w:rsid w:val="00942922"/>
    <w:rsid w:val="00952BC4"/>
    <w:rsid w:val="009641AD"/>
    <w:rsid w:val="00972C1B"/>
    <w:rsid w:val="009930A7"/>
    <w:rsid w:val="009C5EDC"/>
    <w:rsid w:val="00A25109"/>
    <w:rsid w:val="00A3083F"/>
    <w:rsid w:val="00A66134"/>
    <w:rsid w:val="00B739D0"/>
    <w:rsid w:val="00BA3325"/>
    <w:rsid w:val="00BA458F"/>
    <w:rsid w:val="00BB7613"/>
    <w:rsid w:val="00BF3E3F"/>
    <w:rsid w:val="00C11D19"/>
    <w:rsid w:val="00C16739"/>
    <w:rsid w:val="00C44A8C"/>
    <w:rsid w:val="00C52DED"/>
    <w:rsid w:val="00C70A94"/>
    <w:rsid w:val="00CB7DC2"/>
    <w:rsid w:val="00CB7E03"/>
    <w:rsid w:val="00CD7CB7"/>
    <w:rsid w:val="00CE1C81"/>
    <w:rsid w:val="00D24B70"/>
    <w:rsid w:val="00D467C6"/>
    <w:rsid w:val="00E22C44"/>
    <w:rsid w:val="00E2748B"/>
    <w:rsid w:val="00E3598C"/>
    <w:rsid w:val="00E92BE0"/>
    <w:rsid w:val="00EA7560"/>
    <w:rsid w:val="00FB2566"/>
    <w:rsid w:val="00FB6E4C"/>
    <w:rsid w:val="00FD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DCAF1E"/>
  <w15:docId w15:val="{3089760A-0A55-442B-A42E-FF755E75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7"/>
      <w:ind w:left="106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196" w:line="317" w:lineRule="exact"/>
      <w:ind w:left="466" w:hanging="361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66" w:hanging="36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46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2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lfernandez</dc:creator>
  <cp:lastModifiedBy>Verónica Limas Talamantes</cp:lastModifiedBy>
  <cp:revision>7</cp:revision>
  <dcterms:created xsi:type="dcterms:W3CDTF">2021-04-09T21:50:00Z</dcterms:created>
  <dcterms:modified xsi:type="dcterms:W3CDTF">2021-04-09T21:53:00Z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2021-04-08T00:00:00Z</vt:filetime>
  </property>
</Properties>
</file>